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0C" w:rsidRPr="00B429C1" w:rsidRDefault="00B429C1" w:rsidP="00B429C1">
      <w:pPr>
        <w:jc w:val="center"/>
        <w:rPr>
          <w:rFonts w:ascii="標楷體" w:eastAsia="標楷體" w:hAnsi="標楷體"/>
          <w:b/>
          <w:sz w:val="40"/>
        </w:rPr>
      </w:pPr>
      <w:r w:rsidRPr="00B429C1">
        <w:rPr>
          <w:rFonts w:ascii="標楷體" w:eastAsia="標楷體" w:hAnsi="標楷體" w:hint="eastAsia"/>
          <w:b/>
          <w:sz w:val="40"/>
        </w:rPr>
        <w:t>TTQS企業機構版個案解析與實作研習班</w:t>
      </w:r>
      <w:bookmarkStart w:id="0" w:name="_GoBack"/>
      <w:bookmarkEnd w:id="0"/>
    </w:p>
    <w:p w:rsidR="0057420C" w:rsidRDefault="0057420C" w:rsidP="00ED6CB5">
      <w:pPr>
        <w:spacing w:line="420" w:lineRule="exact"/>
        <w:ind w:firstLine="480"/>
        <w:rPr>
          <w:rFonts w:ascii="標楷體" w:eastAsia="標楷體" w:hAnsi="標楷體"/>
          <w:color w:val="000000"/>
          <w:szCs w:val="28"/>
        </w:rPr>
      </w:pPr>
      <w:r w:rsidRPr="00E05F79">
        <w:rPr>
          <w:rFonts w:ascii="標楷體" w:eastAsia="標楷體" w:hAnsi="標楷體" w:hint="eastAsia"/>
          <w:color w:val="000000"/>
          <w:szCs w:val="28"/>
        </w:rPr>
        <w:t>人才發展品質管理系統(TTQS)是依據PDDRO訓練</w:t>
      </w:r>
      <w:proofErr w:type="gramStart"/>
      <w:r w:rsidRPr="00E05F79">
        <w:rPr>
          <w:rFonts w:ascii="標楷體" w:eastAsia="標楷體" w:hAnsi="標楷體" w:hint="eastAsia"/>
          <w:color w:val="000000"/>
          <w:szCs w:val="28"/>
        </w:rPr>
        <w:t>迴</w:t>
      </w:r>
      <w:proofErr w:type="gramEnd"/>
      <w:r w:rsidRPr="00E05F79">
        <w:rPr>
          <w:rFonts w:ascii="標楷體" w:eastAsia="標楷體" w:hAnsi="標楷體" w:hint="eastAsia"/>
          <w:color w:val="000000"/>
          <w:szCs w:val="28"/>
        </w:rPr>
        <w:t>圈中的19項指標，透過單位對指標的執行程度，給予不同的分數評價。透過此評價制度，可看出在訓練計畫、設計、執行、查核及評估每一階段其不同之績效，因此評核後，</w:t>
      </w:r>
      <w:r w:rsidRPr="00DF422E">
        <w:rPr>
          <w:rFonts w:ascii="標楷體" w:eastAsia="標楷體" w:hAnsi="標楷體" w:hint="eastAsia"/>
          <w:b/>
          <w:color w:val="000000"/>
          <w:szCs w:val="28"/>
        </w:rPr>
        <w:t>可協助各工廠(公司)鑑定其本身之訓練品質，以提升企業競爭力、降低</w:t>
      </w:r>
      <w:proofErr w:type="gramStart"/>
      <w:r w:rsidRPr="00DF422E">
        <w:rPr>
          <w:rFonts w:ascii="標楷體" w:eastAsia="標楷體" w:hAnsi="標楷體" w:hint="eastAsia"/>
          <w:b/>
          <w:color w:val="000000"/>
          <w:szCs w:val="28"/>
        </w:rPr>
        <w:t>客訴率</w:t>
      </w:r>
      <w:proofErr w:type="gramEnd"/>
      <w:r w:rsidRPr="00DF422E">
        <w:rPr>
          <w:rFonts w:ascii="標楷體" w:eastAsia="標楷體" w:hAnsi="標楷體" w:hint="eastAsia"/>
          <w:b/>
          <w:color w:val="000000"/>
          <w:szCs w:val="28"/>
        </w:rPr>
        <w:t>，或爭取政府補助貴單位之訓練經費，進而創造高績效的訓練成果</w:t>
      </w:r>
      <w:r w:rsidRPr="00E05F79">
        <w:rPr>
          <w:rFonts w:ascii="標楷體" w:eastAsia="標楷體" w:hAnsi="標楷體" w:hint="eastAsia"/>
          <w:color w:val="000000"/>
          <w:szCs w:val="28"/>
        </w:rPr>
        <w:t>。</w:t>
      </w:r>
    </w:p>
    <w:p w:rsidR="00B429C1" w:rsidRPr="005C7C9D" w:rsidRDefault="00B429C1" w:rsidP="00ED6CB5">
      <w:pPr>
        <w:spacing w:line="420" w:lineRule="exact"/>
        <w:ind w:firstLine="480"/>
        <w:rPr>
          <w:rFonts w:ascii="標楷體" w:eastAsia="標楷體" w:hAnsi="標楷體"/>
          <w:sz w:val="22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5387"/>
        <w:gridCol w:w="5386"/>
      </w:tblGrid>
      <w:tr w:rsidR="00E05F79" w:rsidTr="00DF422E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E05F79" w:rsidRPr="005C7C9D" w:rsidRDefault="00E05F79" w:rsidP="00B429C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C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課程大綱</w:t>
            </w:r>
          </w:p>
        </w:tc>
      </w:tr>
      <w:tr w:rsidR="00E05F79" w:rsidTr="00DF422E">
        <w:trPr>
          <w:jc w:val="center"/>
        </w:trPr>
        <w:tc>
          <w:tcPr>
            <w:tcW w:w="5387" w:type="dxa"/>
          </w:tcPr>
          <w:p w:rsidR="00E05F79" w:rsidRPr="00DF422E" w:rsidRDefault="00E05F79" w:rsidP="00121B51">
            <w:pPr>
              <w:spacing w:line="420" w:lineRule="exact"/>
              <w:rPr>
                <w:rFonts w:ascii="標楷體" w:eastAsia="標楷體" w:hAnsi="標楷體"/>
                <w:color w:val="000000"/>
                <w:szCs w:val="32"/>
              </w:rPr>
            </w:pPr>
            <w:r w:rsidRPr="00DF422E">
              <w:rPr>
                <w:rFonts w:ascii="標楷體" w:eastAsia="標楷體" w:hAnsi="標楷體" w:hint="eastAsia"/>
                <w:color w:val="000000"/>
                <w:szCs w:val="32"/>
              </w:rPr>
              <w:t>1.系統發展趨勢</w:t>
            </w:r>
          </w:p>
          <w:p w:rsidR="00E05F79" w:rsidRPr="00DF422E" w:rsidRDefault="00E05F79" w:rsidP="00121B51">
            <w:pPr>
              <w:spacing w:line="420" w:lineRule="exact"/>
              <w:rPr>
                <w:rFonts w:ascii="標楷體" w:eastAsia="標楷體" w:hAnsi="標楷體"/>
                <w:color w:val="000000"/>
                <w:szCs w:val="32"/>
              </w:rPr>
            </w:pPr>
            <w:r w:rsidRPr="00DF422E">
              <w:rPr>
                <w:rFonts w:ascii="標楷體" w:eastAsia="標楷體" w:hAnsi="標楷體" w:hint="eastAsia"/>
                <w:color w:val="000000"/>
                <w:szCs w:val="32"/>
              </w:rPr>
              <w:t>2.導入步驟及成功關鍵因素、各指標意涵</w:t>
            </w:r>
          </w:p>
          <w:p w:rsidR="00E05F79" w:rsidRPr="00DF422E" w:rsidRDefault="00121B51" w:rsidP="00121B51">
            <w:pPr>
              <w:spacing w:line="420" w:lineRule="exact"/>
              <w:rPr>
                <w:rFonts w:ascii="標楷體" w:eastAsia="標楷體" w:hAnsi="標楷體"/>
                <w:color w:val="000000"/>
                <w:szCs w:val="32"/>
              </w:rPr>
            </w:pPr>
            <w:r w:rsidRPr="00DF422E">
              <w:rPr>
                <w:rFonts w:ascii="標楷體" w:eastAsia="標楷體" w:hAnsi="標楷體" w:hint="eastAsia"/>
                <w:color w:val="000000"/>
                <w:szCs w:val="32"/>
              </w:rPr>
              <w:t>3.</w:t>
            </w:r>
            <w:r w:rsidR="00E05F79" w:rsidRPr="00DF422E">
              <w:rPr>
                <w:rFonts w:ascii="標楷體" w:eastAsia="標楷體" w:hAnsi="標楷體" w:hint="eastAsia"/>
                <w:color w:val="000000"/>
                <w:szCs w:val="32"/>
              </w:rPr>
              <w:t>企業願景、</w:t>
            </w:r>
            <w:r w:rsidR="00E05F79" w:rsidRPr="00DF422E">
              <w:rPr>
                <w:rFonts w:ascii="標楷體" w:eastAsia="標楷體" w:hAnsi="標楷體"/>
                <w:color w:val="000000"/>
                <w:szCs w:val="32"/>
              </w:rPr>
              <w:t>策略</w:t>
            </w:r>
            <w:r w:rsidR="00E05F79" w:rsidRPr="00DF422E">
              <w:rPr>
                <w:rFonts w:ascii="標楷體" w:eastAsia="標楷體" w:hAnsi="標楷體" w:hint="eastAsia"/>
                <w:color w:val="000000"/>
                <w:szCs w:val="32"/>
              </w:rPr>
              <w:t>目標</w:t>
            </w:r>
          </w:p>
          <w:p w:rsidR="00E05F79" w:rsidRPr="00DF422E" w:rsidRDefault="00E05F79" w:rsidP="00121B51">
            <w:pPr>
              <w:spacing w:line="420" w:lineRule="exact"/>
              <w:rPr>
                <w:rFonts w:ascii="標楷體" w:eastAsia="標楷體" w:hAnsi="標楷體"/>
                <w:color w:val="000000"/>
                <w:szCs w:val="32"/>
              </w:rPr>
            </w:pPr>
            <w:r w:rsidRPr="00DF422E">
              <w:rPr>
                <w:rFonts w:ascii="標楷體" w:eastAsia="標楷體" w:hAnsi="標楷體" w:hint="eastAsia"/>
                <w:color w:val="000000"/>
                <w:szCs w:val="32"/>
              </w:rPr>
              <w:t>4.年度訓練計畫及需求調查方式</w:t>
            </w:r>
          </w:p>
          <w:p w:rsidR="00E05F79" w:rsidRPr="00DF422E" w:rsidRDefault="00E05F79" w:rsidP="00121B51">
            <w:pPr>
              <w:spacing w:line="420" w:lineRule="exact"/>
              <w:rPr>
                <w:rFonts w:ascii="標楷體" w:eastAsia="標楷體" w:hAnsi="標楷體"/>
                <w:color w:val="000000"/>
                <w:szCs w:val="32"/>
              </w:rPr>
            </w:pPr>
            <w:r w:rsidRPr="00DF422E">
              <w:rPr>
                <w:rFonts w:ascii="標楷體" w:eastAsia="標楷體" w:hAnsi="標楷體" w:hint="eastAsia"/>
                <w:color w:val="000000"/>
                <w:szCs w:val="32"/>
              </w:rPr>
              <w:t>5.職能分析、職能落差、訓練方案系統設計</w:t>
            </w:r>
          </w:p>
          <w:p w:rsidR="00E05F79" w:rsidRPr="00DF422E" w:rsidRDefault="00E05F79" w:rsidP="00121B51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DF422E">
              <w:rPr>
                <w:rFonts w:ascii="標楷體" w:eastAsia="標楷體" w:hAnsi="標楷體" w:hint="eastAsia"/>
                <w:color w:val="000000"/>
                <w:szCs w:val="32"/>
              </w:rPr>
              <w:t>6.訓練採購程序、查核課程</w:t>
            </w:r>
          </w:p>
        </w:tc>
        <w:tc>
          <w:tcPr>
            <w:tcW w:w="5386" w:type="dxa"/>
            <w:vAlign w:val="center"/>
          </w:tcPr>
          <w:p w:rsidR="00E05F79" w:rsidRPr="00DF422E" w:rsidRDefault="00E05F79" w:rsidP="00121B51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DF422E">
              <w:rPr>
                <w:rFonts w:ascii="標楷體" w:eastAsia="標楷體" w:hAnsi="標楷體" w:hint="eastAsia"/>
                <w:color w:val="000000"/>
                <w:szCs w:val="32"/>
              </w:rPr>
              <w:t>7.課前中後作業檢視</w:t>
            </w:r>
          </w:p>
          <w:p w:rsidR="00E05F79" w:rsidRPr="00DF422E" w:rsidRDefault="00E05F79" w:rsidP="00121B51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DF422E">
              <w:rPr>
                <w:rFonts w:ascii="標楷體" w:eastAsia="標楷體" w:hAnsi="標楷體" w:hint="eastAsia"/>
                <w:color w:val="000000"/>
                <w:szCs w:val="32"/>
              </w:rPr>
              <w:t>8.課後成果的移轉技巧</w:t>
            </w:r>
          </w:p>
          <w:p w:rsidR="00E05F79" w:rsidRPr="00DF422E" w:rsidRDefault="00E05F79" w:rsidP="00121B51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DF422E">
              <w:rPr>
                <w:rFonts w:ascii="標楷體" w:eastAsia="標楷體" w:hAnsi="標楷體" w:hint="eastAsia"/>
                <w:color w:val="000000"/>
                <w:szCs w:val="32"/>
              </w:rPr>
              <w:t>9.課後檢討評估、監控作業、異常反應與矯正處理</w:t>
            </w:r>
          </w:p>
          <w:p w:rsidR="00E05F79" w:rsidRPr="00DF422E" w:rsidRDefault="00E05F79" w:rsidP="00DF422E">
            <w:pPr>
              <w:spacing w:line="420" w:lineRule="exact"/>
              <w:ind w:left="307" w:hangingChars="128" w:hanging="307"/>
              <w:jc w:val="both"/>
              <w:rPr>
                <w:rFonts w:ascii="標楷體" w:eastAsia="標楷體" w:hAnsi="標楷體"/>
                <w:szCs w:val="32"/>
              </w:rPr>
            </w:pPr>
            <w:r w:rsidRPr="00DF422E">
              <w:rPr>
                <w:rFonts w:ascii="標楷體" w:eastAsia="標楷體" w:hAnsi="標楷體" w:hint="eastAsia"/>
                <w:color w:val="000000"/>
                <w:szCs w:val="32"/>
              </w:rPr>
              <w:t>10.訓練成果評量模型、年度訓練成果與成效報告、年度教育訓練滿意度調查</w:t>
            </w:r>
          </w:p>
        </w:tc>
      </w:tr>
      <w:tr w:rsidR="00E05F79" w:rsidTr="00DF422E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:rsidR="00E05F79" w:rsidRPr="005C7C9D" w:rsidRDefault="00E05F79" w:rsidP="00B429C1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C7C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課程效益</w:t>
            </w:r>
          </w:p>
        </w:tc>
      </w:tr>
      <w:tr w:rsidR="00E05F79" w:rsidTr="00DF422E">
        <w:trPr>
          <w:trHeight w:val="1526"/>
          <w:jc w:val="center"/>
        </w:trPr>
        <w:tc>
          <w:tcPr>
            <w:tcW w:w="10773" w:type="dxa"/>
            <w:gridSpan w:val="2"/>
          </w:tcPr>
          <w:p w:rsidR="005C7C9D" w:rsidRDefault="00E05F79" w:rsidP="00121B51">
            <w:pPr>
              <w:spacing w:afterLines="100" w:after="360" w:line="480" w:lineRule="exact"/>
              <w:ind w:rightChars="1" w:right="2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5C7C9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依據本會辦理TTQS課後數據顯示：</w:t>
            </w:r>
          </w:p>
          <w:p w:rsidR="005C7C9D" w:rsidRDefault="00E05F79" w:rsidP="00121B51">
            <w:pPr>
              <w:spacing w:afterLines="100" w:after="360" w:line="480" w:lineRule="exact"/>
              <w:ind w:rightChars="1" w:right="2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5C7C9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  <w:r w:rsidR="002E38BF">
              <w:rPr>
                <w:rFonts w:ascii="標楷體" w:eastAsia="標楷體" w:hAnsi="標楷體"/>
                <w:color w:val="000000"/>
                <w:sz w:val="28"/>
                <w:szCs w:val="32"/>
              </w:rPr>
              <w:t>6</w:t>
            </w:r>
            <w:r w:rsidRPr="005C7C9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年參加高屏區服務中心企業機構版課程受訓的單位，其單位評核後，</w:t>
            </w:r>
            <w:r w:rsidRPr="00DF422E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通過門檻以上者，比率高達9</w:t>
            </w:r>
            <w:r w:rsidR="002E38BF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8</w:t>
            </w:r>
            <w:r w:rsidRPr="00DF422E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%</w:t>
            </w:r>
            <w:r w:rsidRPr="005C7C9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！</w:t>
            </w:r>
            <w:r w:rsidR="002E38BF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其中有4</w:t>
            </w:r>
            <w:r w:rsidR="002E38BF"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  <w:t>3</w:t>
            </w:r>
            <w:r w:rsidR="002E38BF">
              <w:rPr>
                <w:rFonts w:ascii="標楷體" w:eastAsia="標楷體" w:hAnsi="標楷體" w:hint="eastAsia"/>
                <w:b/>
                <w:color w:val="000000"/>
                <w:sz w:val="28"/>
                <w:szCs w:val="32"/>
              </w:rPr>
              <w:t>% 獲得銅牌與以上的佳績！</w:t>
            </w:r>
          </w:p>
          <w:p w:rsidR="00121B51" w:rsidRPr="005C7C9D" w:rsidRDefault="00E05F79" w:rsidP="00121B51">
            <w:pPr>
              <w:spacing w:afterLines="100" w:after="360" w:line="480" w:lineRule="exact"/>
              <w:ind w:rightChars="1" w:right="2"/>
              <w:contextualSpacing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C7C9D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均顯示本課程能確實協助學員了解指標精髓，並協助單位順利完成TTQS評核</w:t>
            </w:r>
            <w:r w:rsidR="00DF422E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，以爭取教育訓練補助經費，實際提昇單位人力資源品質。</w:t>
            </w:r>
          </w:p>
        </w:tc>
      </w:tr>
      <w:tr w:rsidR="00ED6CB5" w:rsidTr="00DF422E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ED6CB5" w:rsidRPr="005C7C9D" w:rsidRDefault="00ED6CB5" w:rsidP="00B429C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C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訓練時間</w:t>
            </w:r>
          </w:p>
        </w:tc>
      </w:tr>
      <w:tr w:rsidR="005C7C9D" w:rsidTr="00DF422E">
        <w:trPr>
          <w:trHeight w:val="918"/>
          <w:jc w:val="center"/>
        </w:trPr>
        <w:tc>
          <w:tcPr>
            <w:tcW w:w="10773" w:type="dxa"/>
            <w:gridSpan w:val="2"/>
            <w:vAlign w:val="center"/>
          </w:tcPr>
          <w:p w:rsidR="005C7C9D" w:rsidRPr="005C7C9D" w:rsidRDefault="00E61A2A" w:rsidP="005C7C9D">
            <w:pPr>
              <w:pStyle w:val="a4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61A2A">
              <w:rPr>
                <w:rFonts w:ascii="標楷體" w:eastAsia="標楷體" w:hAnsi="標楷體" w:hint="eastAsia"/>
                <w:b/>
                <w:sz w:val="28"/>
                <w:szCs w:val="32"/>
              </w:rPr>
              <w:t>5/22、5/29、6/5、6/12</w:t>
            </w:r>
            <w:r w:rsidR="00540FDF">
              <w:rPr>
                <w:rFonts w:ascii="標楷體" w:eastAsia="標楷體" w:hAnsi="標楷體"/>
                <w:b/>
                <w:sz w:val="28"/>
                <w:szCs w:val="32"/>
              </w:rPr>
              <w:t xml:space="preserve"> (</w:t>
            </w:r>
            <w:r w:rsidR="005C7C9D" w:rsidRPr="005C7C9D">
              <w:rPr>
                <w:rFonts w:ascii="標楷體" w:eastAsia="標楷體" w:hAnsi="標楷體" w:hint="eastAsia"/>
                <w:b/>
                <w:sz w:val="28"/>
                <w:szCs w:val="32"/>
              </w:rPr>
              <w:t>每週二</w:t>
            </w:r>
            <w:r w:rsidR="00540FDF">
              <w:rPr>
                <w:rFonts w:ascii="標楷體" w:eastAsia="標楷體" w:hAnsi="標楷體" w:hint="eastAsia"/>
                <w:b/>
                <w:sz w:val="28"/>
                <w:szCs w:val="32"/>
              </w:rPr>
              <w:t>)</w:t>
            </w:r>
          </w:p>
          <w:p w:rsidR="005C7C9D" w:rsidRPr="005C7C9D" w:rsidRDefault="005C7C9D" w:rsidP="005C7C9D">
            <w:pPr>
              <w:pStyle w:val="a4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7C9D">
              <w:rPr>
                <w:rFonts w:ascii="標楷體" w:eastAsia="標楷體" w:hAnsi="標楷體" w:hint="eastAsia"/>
                <w:b/>
                <w:sz w:val="28"/>
                <w:szCs w:val="32"/>
              </w:rPr>
              <w:t>上午9點至下午16點</w:t>
            </w:r>
          </w:p>
        </w:tc>
      </w:tr>
    </w:tbl>
    <w:p w:rsidR="006E4610" w:rsidRDefault="006E4610" w:rsidP="006E4610">
      <w:pPr>
        <w:pStyle w:val="a4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 w:rsidRPr="00D8092C">
        <w:rPr>
          <w:rFonts w:ascii="標楷體" w:eastAsia="標楷體" w:hAnsi="標楷體" w:hint="eastAsia"/>
        </w:rPr>
        <w:t>訓練對象：企業各工廠(公司)單位之實際承辦訓練專業人員及其主管</w:t>
      </w:r>
    </w:p>
    <w:p w:rsidR="00ED6CB5" w:rsidRPr="006E4610" w:rsidRDefault="006E4610" w:rsidP="006E4610">
      <w:pPr>
        <w:pStyle w:val="a4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 w:rsidRPr="006E4610">
        <w:rPr>
          <w:rFonts w:ascii="標楷體" w:eastAsia="標楷體" w:hAnsi="標楷體" w:hint="eastAsia"/>
        </w:rPr>
        <w:t>課程地點：高雄市工業會5F</w:t>
      </w:r>
      <w:proofErr w:type="gramStart"/>
      <w:r w:rsidRPr="006E4610">
        <w:rPr>
          <w:rFonts w:ascii="標楷體" w:eastAsia="標楷體" w:hAnsi="標楷體" w:hint="eastAsia"/>
        </w:rPr>
        <w:t>研</w:t>
      </w:r>
      <w:proofErr w:type="gramEnd"/>
      <w:r w:rsidRPr="006E4610">
        <w:rPr>
          <w:rFonts w:ascii="標楷體" w:eastAsia="標楷體" w:hAnsi="標楷體" w:hint="eastAsia"/>
        </w:rPr>
        <w:t>訓教室 (高雄市前金區大同二路145號5樓之5)。</w:t>
      </w:r>
    </w:p>
    <w:p w:rsidR="00D8092C" w:rsidRPr="00D8092C" w:rsidRDefault="00E05F79" w:rsidP="00D8092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8092C">
        <w:rPr>
          <w:rFonts w:ascii="標楷體" w:eastAsia="標楷體" w:hAnsi="標楷體" w:hint="eastAsia"/>
        </w:rPr>
        <w:t>本課程特聘請曾輔導多家知名企業、訓練單位，且具豐富培訓領域經驗的</w:t>
      </w:r>
      <w:r w:rsidRPr="00D8092C">
        <w:rPr>
          <w:rFonts w:ascii="標楷體" w:eastAsia="標楷體" w:hAnsi="標楷體" w:hint="eastAsia"/>
          <w:u w:val="single"/>
        </w:rPr>
        <w:t>謝萍萍</w:t>
      </w:r>
      <w:r w:rsidRPr="00D8092C">
        <w:rPr>
          <w:rFonts w:ascii="標楷體" w:eastAsia="標楷體" w:hAnsi="標楷體" w:hint="eastAsia"/>
        </w:rPr>
        <w:t>輔導顧問親自授課。</w:t>
      </w:r>
    </w:p>
    <w:p w:rsidR="00D8092C" w:rsidRDefault="00E05F79" w:rsidP="00D8092C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8092C">
        <w:rPr>
          <w:rFonts w:ascii="標楷體" w:eastAsia="標楷體" w:hAnsi="標楷體" w:hint="eastAsia"/>
        </w:rPr>
        <w:t>本課程經政府補助後，每人僅需支付課程費用2,480元(即每小時才103元)。</w:t>
      </w:r>
    </w:p>
    <w:p w:rsidR="00D8092C" w:rsidRPr="0018210C" w:rsidRDefault="00D8092C" w:rsidP="00121B51">
      <w:pPr>
        <w:snapToGrid w:val="0"/>
        <w:spacing w:before="100" w:beforeAutospacing="1" w:line="240" w:lineRule="exact"/>
        <w:ind w:leftChars="-118" w:left="-283" w:rightChars="-58" w:right="-139"/>
        <w:rPr>
          <w:rFonts w:ascii="標楷體" w:eastAsia="標楷體" w:hAnsi="標楷體"/>
          <w:color w:val="000000"/>
          <w:sz w:val="26"/>
          <w:szCs w:val="26"/>
        </w:rPr>
      </w:pPr>
      <w:r w:rsidRPr="0018210C">
        <w:rPr>
          <w:rFonts w:ascii="標楷體" w:eastAsia="標楷體" w:hAnsi="標楷體" w:hint="eastAsia"/>
          <w:color w:val="000000"/>
          <w:sz w:val="26"/>
          <w:szCs w:val="26"/>
        </w:rPr>
        <w:sym w:font="Wingdings" w:char="F022"/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------</w:t>
      </w:r>
      <w:r w:rsidR="00ED6CB5" w:rsidRPr="0018210C">
        <w:rPr>
          <w:rFonts w:ascii="標楷體" w:eastAsia="標楷體" w:hAnsi="標楷體" w:hint="eastAsia"/>
          <w:color w:val="000000"/>
          <w:sz w:val="26"/>
          <w:szCs w:val="26"/>
        </w:rPr>
        <w:t>---</w:t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------課程回單[最慢請於</w:t>
      </w:r>
      <w:r w:rsidR="00540FDF">
        <w:rPr>
          <w:rFonts w:ascii="標楷體" w:eastAsia="標楷體" w:hAnsi="標楷體"/>
          <w:color w:val="000000"/>
          <w:sz w:val="26"/>
          <w:szCs w:val="26"/>
        </w:rPr>
        <w:t>5</w:t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540FDF">
        <w:rPr>
          <w:rFonts w:ascii="標楷體" w:eastAsia="標楷體" w:hAnsi="標楷體"/>
          <w:color w:val="000000"/>
          <w:sz w:val="26"/>
          <w:szCs w:val="26"/>
        </w:rPr>
        <w:t>18</w:t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日(</w:t>
      </w:r>
      <w:r w:rsidR="00540FD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)前回傳(07)282-3995]-------</w:t>
      </w:r>
      <w:r w:rsidR="00ED6CB5" w:rsidRPr="0018210C">
        <w:rPr>
          <w:rFonts w:ascii="標楷體" w:eastAsia="標楷體" w:hAnsi="標楷體" w:hint="eastAsia"/>
          <w:color w:val="000000"/>
          <w:sz w:val="26"/>
          <w:szCs w:val="26"/>
        </w:rPr>
        <w:t>--</w:t>
      </w:r>
      <w:r w:rsidRPr="0018210C">
        <w:rPr>
          <w:rFonts w:ascii="標楷體" w:eastAsia="標楷體" w:hAnsi="標楷體" w:hint="eastAsia"/>
          <w:color w:val="000000"/>
          <w:sz w:val="26"/>
          <w:szCs w:val="26"/>
        </w:rPr>
        <w:t>-----</w:t>
      </w:r>
    </w:p>
    <w:p w:rsidR="00D8092C" w:rsidRPr="0018210C" w:rsidRDefault="00D8092C" w:rsidP="00D8092C">
      <w:pPr>
        <w:snapToGrid w:val="0"/>
        <w:spacing w:before="100" w:beforeAutospacing="1" w:line="240" w:lineRule="exact"/>
        <w:ind w:leftChars="-118" w:left="-283" w:rightChars="-58" w:right="-139"/>
        <w:rPr>
          <w:rFonts w:ascii="Arial" w:eastAsia="標楷體" w:hAnsi="Arial" w:cs="Arial"/>
          <w:bCs/>
          <w:color w:val="000000"/>
          <w:sz w:val="22"/>
        </w:rPr>
      </w:pPr>
      <w:r w:rsidRPr="0018210C">
        <w:rPr>
          <w:rFonts w:ascii="標楷體" w:eastAsia="標楷體" w:hAnsi="標楷體" w:hint="eastAsia"/>
          <w:color w:val="000000"/>
          <w:sz w:val="22"/>
        </w:rPr>
        <w:t>本課程需至TTQS網站(</w:t>
      </w:r>
      <w:r w:rsidRPr="0018210C">
        <w:rPr>
          <w:rFonts w:ascii="標楷體" w:eastAsia="標楷體" w:hAnsi="標楷體"/>
          <w:color w:val="000000"/>
          <w:sz w:val="22"/>
        </w:rPr>
        <w:t>http://ttqs.wda.gov.tw</w:t>
      </w:r>
      <w:r w:rsidRPr="0018210C">
        <w:rPr>
          <w:rFonts w:ascii="標楷體" w:eastAsia="標楷體" w:hAnsi="標楷體" w:hint="eastAsia"/>
          <w:color w:val="000000"/>
          <w:sz w:val="22"/>
        </w:rPr>
        <w:t>)</w:t>
      </w:r>
      <w:proofErr w:type="gramStart"/>
      <w:r w:rsidRPr="0018210C">
        <w:rPr>
          <w:rFonts w:ascii="標楷體" w:eastAsia="標楷體" w:hAnsi="標楷體" w:hint="eastAsia"/>
          <w:color w:val="000000"/>
          <w:sz w:val="22"/>
        </w:rPr>
        <w:t>做線上報名</w:t>
      </w:r>
      <w:proofErr w:type="gramEnd"/>
      <w:r w:rsidRPr="0018210C">
        <w:rPr>
          <w:rFonts w:ascii="標楷體" w:eastAsia="標楷體" w:hAnsi="標楷體" w:hint="eastAsia"/>
          <w:color w:val="000000"/>
          <w:sz w:val="22"/>
        </w:rPr>
        <w:t>，請留下連絡資訊後回傳，將有專人與您連絡，</w:t>
      </w:r>
      <w:r w:rsidRPr="0018210C">
        <w:rPr>
          <w:rFonts w:ascii="標楷體" w:eastAsia="標楷體" w:hAnsi="標楷體" w:hint="eastAsia"/>
          <w:b/>
          <w:color w:val="000000"/>
          <w:sz w:val="22"/>
        </w:rPr>
        <w:t>或聯絡07-2418017分機206蔡先生。</w:t>
      </w:r>
    </w:p>
    <w:p w:rsidR="00D8092C" w:rsidRPr="005C7C9D" w:rsidRDefault="00D8092C" w:rsidP="00D8092C">
      <w:pPr>
        <w:snapToGrid w:val="0"/>
        <w:spacing w:before="100" w:beforeAutospacing="1" w:line="260" w:lineRule="exact"/>
        <w:ind w:leftChars="-118" w:left="-283" w:rightChars="-58" w:right="-139"/>
        <w:rPr>
          <w:rFonts w:ascii="標楷體" w:eastAsia="標楷體" w:hAnsi="標楷體"/>
          <w:color w:val="000000"/>
          <w:szCs w:val="28"/>
        </w:rPr>
      </w:pPr>
      <w:r w:rsidRPr="0018210C">
        <w:rPr>
          <w:rFonts w:ascii="標楷體" w:eastAsia="標楷體" w:hAnsi="標楷體" w:hint="eastAsia"/>
          <w:color w:val="000000"/>
          <w:szCs w:val="28"/>
        </w:rPr>
        <w:t>報名課程:</w:t>
      </w:r>
      <w:r w:rsidRPr="00ED6CB5">
        <w:rPr>
          <w:rFonts w:ascii="標楷體" w:eastAsia="標楷體" w:hAnsi="標楷體" w:hint="eastAsia"/>
          <w:color w:val="000000"/>
          <w:szCs w:val="28"/>
        </w:rPr>
        <w:t xml:space="preserve"> </w:t>
      </w:r>
      <w:r w:rsidRPr="00581BA9">
        <w:rPr>
          <w:rFonts w:ascii="標楷體" w:eastAsia="標楷體" w:hAnsi="標楷體" w:hint="eastAsia"/>
          <w:color w:val="000000"/>
          <w:szCs w:val="28"/>
        </w:rPr>
        <w:t>TTQS</w:t>
      </w:r>
      <w:r w:rsidR="00121B51">
        <w:rPr>
          <w:rFonts w:ascii="標楷體" w:eastAsia="標楷體" w:hAnsi="標楷體" w:hint="eastAsia"/>
          <w:color w:val="000000"/>
          <w:szCs w:val="28"/>
        </w:rPr>
        <w:t>企業</w:t>
      </w:r>
      <w:r w:rsidRPr="00581BA9">
        <w:rPr>
          <w:rFonts w:ascii="標楷體" w:eastAsia="標楷體" w:hAnsi="標楷體" w:hint="eastAsia"/>
          <w:color w:val="000000"/>
          <w:szCs w:val="28"/>
        </w:rPr>
        <w:t>機構版個案解析與實作研習班</w:t>
      </w:r>
    </w:p>
    <w:p w:rsidR="00D8092C" w:rsidRPr="0018210C" w:rsidRDefault="00D8092C" w:rsidP="00D8092C">
      <w:pPr>
        <w:snapToGrid w:val="0"/>
        <w:spacing w:before="100" w:beforeAutospacing="1" w:line="260" w:lineRule="exact"/>
        <w:ind w:leftChars="-118" w:left="-283" w:rightChars="-58" w:right="-139"/>
        <w:rPr>
          <w:rFonts w:ascii="標楷體" w:eastAsia="標楷體" w:hAnsi="標楷體"/>
          <w:color w:val="000000"/>
          <w:szCs w:val="28"/>
          <w:u w:val="single"/>
        </w:rPr>
      </w:pPr>
      <w:r w:rsidRPr="0018210C">
        <w:rPr>
          <w:rFonts w:ascii="標楷體" w:eastAsia="標楷體" w:hAnsi="標楷體" w:hint="eastAsia"/>
          <w:color w:val="000000"/>
          <w:szCs w:val="28"/>
        </w:rPr>
        <w:t>單位：</w:t>
      </w:r>
      <w:r w:rsidRPr="0018210C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　　　　 </w:t>
      </w:r>
      <w:r w:rsidRPr="0018210C">
        <w:rPr>
          <w:rFonts w:ascii="標楷體" w:eastAsia="標楷體" w:hAnsi="標楷體" w:hint="eastAsia"/>
          <w:color w:val="000000"/>
          <w:szCs w:val="28"/>
        </w:rPr>
        <w:t>姓名：</w:t>
      </w:r>
      <w:r w:rsidRPr="0018210C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</w:t>
      </w:r>
      <w:r w:rsidRPr="0018210C">
        <w:rPr>
          <w:rFonts w:ascii="標楷體" w:eastAsia="標楷體" w:hAnsi="標楷體" w:hint="eastAsia"/>
          <w:color w:val="000000"/>
          <w:szCs w:val="28"/>
        </w:rPr>
        <w:t xml:space="preserve">　職稱：</w:t>
      </w:r>
      <w:r w:rsidRPr="0018210C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</w:t>
      </w:r>
    </w:p>
    <w:p w:rsidR="006E4610" w:rsidRPr="005C7C9D" w:rsidRDefault="00D8092C" w:rsidP="005C7C9D">
      <w:pPr>
        <w:snapToGrid w:val="0"/>
        <w:spacing w:before="100" w:beforeAutospacing="1" w:line="260" w:lineRule="exact"/>
        <w:ind w:leftChars="-118" w:left="-283" w:rightChars="-58" w:right="-139"/>
        <w:rPr>
          <w:rFonts w:ascii="標楷體" w:eastAsia="標楷體" w:hAnsi="標楷體"/>
          <w:color w:val="000000"/>
          <w:szCs w:val="28"/>
          <w:u w:val="single"/>
        </w:rPr>
      </w:pPr>
      <w:r w:rsidRPr="0018210C">
        <w:rPr>
          <w:rFonts w:ascii="標楷體" w:eastAsia="標楷體" w:hAnsi="標楷體" w:hint="eastAsia"/>
          <w:color w:val="000000"/>
          <w:szCs w:val="28"/>
        </w:rPr>
        <w:t>電話：</w:t>
      </w:r>
      <w:r w:rsidRPr="0018210C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　</w:t>
      </w:r>
      <w:r w:rsidRPr="0018210C">
        <w:rPr>
          <w:rFonts w:ascii="標楷體" w:eastAsia="標楷體" w:hAnsi="標楷體" w:hint="eastAsia"/>
          <w:color w:val="000000"/>
          <w:szCs w:val="28"/>
        </w:rPr>
        <w:t xml:space="preserve">　E-MAIL：</w:t>
      </w:r>
      <w:r w:rsidRPr="0018210C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　　　　　</w:t>
      </w:r>
      <w:r w:rsidR="006E46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45720</wp:posOffset>
                </wp:positionV>
                <wp:extent cx="297180" cy="472440"/>
                <wp:effectExtent l="254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610" w:rsidRDefault="006E4610" w:rsidP="006E461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72.95pt;margin-top:3.6pt;width:23.4pt;height:37.2pt;z-index:2516623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" filled="f" stroked="f">
                <v:textbox>
                  <w:txbxContent>
                    <w:p w:rsidR="006E4610" w:rsidRDefault="006E4610" w:rsidP="006E4610"/>
                  </w:txbxContent>
                </v:textbox>
              </v:shape>
            </w:pict>
          </mc:Fallback>
        </mc:AlternateContent>
      </w:r>
    </w:p>
    <w:sectPr w:rsidR="006E4610" w:rsidRPr="005C7C9D" w:rsidSect="00B429C1">
      <w:headerReference w:type="default" r:id="rId8"/>
      <w:pgSz w:w="11906" w:h="16838" w:code="9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565" w:rsidRDefault="00A24565" w:rsidP="00B429C1">
      <w:r>
        <w:separator/>
      </w:r>
    </w:p>
  </w:endnote>
  <w:endnote w:type="continuationSeparator" w:id="0">
    <w:p w:rsidR="00A24565" w:rsidRDefault="00A24565" w:rsidP="00B4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565" w:rsidRDefault="00A24565" w:rsidP="00B429C1">
      <w:r>
        <w:separator/>
      </w:r>
    </w:p>
  </w:footnote>
  <w:footnote w:type="continuationSeparator" w:id="0">
    <w:p w:rsidR="00A24565" w:rsidRDefault="00A24565" w:rsidP="00B4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9C1" w:rsidRPr="00E16DA4" w:rsidRDefault="00E16DA4" w:rsidP="00E16DA4">
    <w:pPr>
      <w:pStyle w:val="a4"/>
      <w:numPr>
        <w:ilvl w:val="0"/>
        <w:numId w:val="3"/>
      </w:numPr>
      <w:ind w:leftChars="0"/>
      <w:rPr>
        <w:rFonts w:ascii="標楷體" w:eastAsia="標楷體" w:hAnsi="標楷體"/>
        <w:sz w:val="36"/>
      </w:rPr>
    </w:pPr>
    <w:r w:rsidRPr="0071309C">
      <w:rPr>
        <w:rFonts w:ascii="標楷體" w:eastAsia="標楷體" w:hAnsi="標楷體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79C7C7B9" wp14:editId="0046011E">
          <wp:simplePos x="0" y="0"/>
          <wp:positionH relativeFrom="column">
            <wp:posOffset>104775</wp:posOffset>
          </wp:positionH>
          <wp:positionV relativeFrom="paragraph">
            <wp:posOffset>-7620</wp:posOffset>
          </wp:positionV>
          <wp:extent cx="648335" cy="328295"/>
          <wp:effectExtent l="0" t="0" r="0" b="5080"/>
          <wp:wrapThrough wrapText="bothSides">
            <wp:wrapPolygon edited="0">
              <wp:start x="0" y="0"/>
              <wp:lineTo x="0" y="20054"/>
              <wp:lineTo x="20944" y="20054"/>
              <wp:lineTo x="20944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年驗證合格驗證標誌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9C1" w:rsidRPr="00E16DA4">
      <w:rPr>
        <w:rFonts w:ascii="標楷體" w:eastAsia="標楷體" w:hAnsi="標楷體" w:hint="eastAsia"/>
        <w:sz w:val="36"/>
      </w:rPr>
      <w:t>高雄市工業會(TTQS高屏區服務中心)</w:t>
    </w:r>
  </w:p>
  <w:p w:rsidR="00E16DA4" w:rsidRPr="00E16DA4" w:rsidRDefault="00E16DA4" w:rsidP="00E16DA4">
    <w:pPr>
      <w:pStyle w:val="a4"/>
      <w:ind w:leftChars="0"/>
      <w:jc w:val="right"/>
      <w:rPr>
        <w:rFonts w:ascii="標楷體" w:eastAsia="標楷體" w:hAnsi="標楷體"/>
        <w:sz w:val="16"/>
      </w:rPr>
    </w:pPr>
    <w:r>
      <w:rPr>
        <w:rFonts w:ascii="標楷體" w:eastAsia="標楷體" w:hAnsi="標楷體" w:hint="eastAsia"/>
        <w:sz w:val="16"/>
      </w:rPr>
      <w:t>本會</w:t>
    </w:r>
    <w:r w:rsidRPr="00E16DA4">
      <w:rPr>
        <w:rFonts w:ascii="標楷體" w:eastAsia="標楷體" w:hAnsi="標楷體" w:hint="eastAsia"/>
        <w:sz w:val="16"/>
      </w:rPr>
      <w:t>連續</w:t>
    </w:r>
    <w:r w:rsidR="00281105">
      <w:rPr>
        <w:rFonts w:ascii="標楷體" w:eastAsia="標楷體" w:hAnsi="標楷體"/>
        <w:sz w:val="16"/>
      </w:rPr>
      <w:t>10</w:t>
    </w:r>
    <w:r w:rsidRPr="00E16DA4">
      <w:rPr>
        <w:rFonts w:ascii="標楷體" w:eastAsia="標楷體" w:hAnsi="標楷體" w:hint="eastAsia"/>
        <w:sz w:val="16"/>
      </w:rPr>
      <w:t>年榮獲TTQS金牌訓練單位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4" o:spid="_x0000_i1026" type="#_x0000_t75" alt="工業會logo" style="width:42pt;height:42pt;visibility:visible;mso-wrap-style:square" o:bullet="t">
        <v:imagedata r:id="rId1" o:title="工業會logo"/>
      </v:shape>
    </w:pict>
  </w:numPicBullet>
  <w:abstractNum w:abstractNumId="0" w15:restartNumberingAfterBreak="0">
    <w:nsid w:val="0F241514"/>
    <w:multiLevelType w:val="hybridMultilevel"/>
    <w:tmpl w:val="8B6061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B3FC4"/>
    <w:multiLevelType w:val="hybridMultilevel"/>
    <w:tmpl w:val="2340DB3E"/>
    <w:lvl w:ilvl="0" w:tplc="95069AA4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1" w:tplc="268ACA6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2" w:tplc="F6A8177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3" w:tplc="67D4AFB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4" w:tplc="703C2B3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5" w:tplc="F44A720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  <w:lvl w:ilvl="6" w:tplc="43CEB590" w:tentative="1">
      <w:start w:val="1"/>
      <w:numFmt w:val="bullet"/>
      <w:lvlText w:val=""/>
      <w:lvlJc w:val="left"/>
      <w:pPr>
        <w:tabs>
          <w:tab w:val="num" w:pos="4800"/>
        </w:tabs>
        <w:ind w:left="4800" w:firstLine="0"/>
      </w:pPr>
      <w:rPr>
        <w:rFonts w:ascii="Symbol" w:hAnsi="Symbol" w:hint="default"/>
      </w:rPr>
    </w:lvl>
    <w:lvl w:ilvl="7" w:tplc="DAE65FC2" w:tentative="1">
      <w:start w:val="1"/>
      <w:numFmt w:val="bullet"/>
      <w:lvlText w:val=""/>
      <w:lvlJc w:val="left"/>
      <w:pPr>
        <w:tabs>
          <w:tab w:val="num" w:pos="5280"/>
        </w:tabs>
        <w:ind w:left="5280" w:firstLine="0"/>
      </w:pPr>
      <w:rPr>
        <w:rFonts w:ascii="Symbol" w:hAnsi="Symbol" w:hint="default"/>
      </w:rPr>
    </w:lvl>
    <w:lvl w:ilvl="8" w:tplc="2800F8AC" w:tentative="1">
      <w:start w:val="1"/>
      <w:numFmt w:val="bullet"/>
      <w:lvlText w:val=""/>
      <w:lvlJc w:val="left"/>
      <w:pPr>
        <w:tabs>
          <w:tab w:val="num" w:pos="5760"/>
        </w:tabs>
        <w:ind w:left="5760" w:firstLine="0"/>
      </w:pPr>
      <w:rPr>
        <w:rFonts w:ascii="Symbol" w:hAnsi="Symbol" w:hint="default"/>
      </w:rPr>
    </w:lvl>
  </w:abstractNum>
  <w:abstractNum w:abstractNumId="2" w15:restartNumberingAfterBreak="0">
    <w:nsid w:val="5E955164"/>
    <w:multiLevelType w:val="hybridMultilevel"/>
    <w:tmpl w:val="AF141B58"/>
    <w:lvl w:ilvl="0" w:tplc="40E2A4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EF"/>
    <w:rsid w:val="00016DB6"/>
    <w:rsid w:val="00121B51"/>
    <w:rsid w:val="001D5500"/>
    <w:rsid w:val="00281105"/>
    <w:rsid w:val="002B782A"/>
    <w:rsid w:val="002E38BF"/>
    <w:rsid w:val="0041414A"/>
    <w:rsid w:val="004B7FD5"/>
    <w:rsid w:val="00540FDF"/>
    <w:rsid w:val="00550573"/>
    <w:rsid w:val="0057420C"/>
    <w:rsid w:val="005C7C9D"/>
    <w:rsid w:val="00656ED7"/>
    <w:rsid w:val="00657157"/>
    <w:rsid w:val="006E4610"/>
    <w:rsid w:val="00956664"/>
    <w:rsid w:val="00961D0C"/>
    <w:rsid w:val="00A24565"/>
    <w:rsid w:val="00A7085E"/>
    <w:rsid w:val="00A96901"/>
    <w:rsid w:val="00B429C1"/>
    <w:rsid w:val="00BE241C"/>
    <w:rsid w:val="00C20D18"/>
    <w:rsid w:val="00CF78DE"/>
    <w:rsid w:val="00D8092C"/>
    <w:rsid w:val="00DC21EF"/>
    <w:rsid w:val="00DF422E"/>
    <w:rsid w:val="00E05F79"/>
    <w:rsid w:val="00E16DA4"/>
    <w:rsid w:val="00E551C6"/>
    <w:rsid w:val="00E61A2A"/>
    <w:rsid w:val="00ED6CB5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B7822"/>
  <w15:chartTrackingRefBased/>
  <w15:docId w15:val="{4C0FF710-8A25-41D4-9D62-395B0AF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92C"/>
    <w:pPr>
      <w:ind w:leftChars="200" w:left="480"/>
    </w:pPr>
  </w:style>
  <w:style w:type="character" w:styleId="a5">
    <w:name w:val="Hyperlink"/>
    <w:semiHidden/>
    <w:unhideWhenUsed/>
    <w:rsid w:val="006E46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46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29C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2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29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E2B0-4894-4DCB-B623-FDE500CA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蔡益彬</dc:creator>
  <cp:keywords/>
  <dc:description/>
  <cp:lastModifiedBy>蔡益彬</cp:lastModifiedBy>
  <cp:revision>11</cp:revision>
  <cp:lastPrinted>2017-08-01T03:26:00Z</cp:lastPrinted>
  <dcterms:created xsi:type="dcterms:W3CDTF">2017-07-12T02:39:00Z</dcterms:created>
  <dcterms:modified xsi:type="dcterms:W3CDTF">2018-04-27T01:43:00Z</dcterms:modified>
</cp:coreProperties>
</file>